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2.592,00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2.934,00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3.445,20</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4.135,20</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4.825,20</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5.515,20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6.204,00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7" w:hRule="atLeast"/>
          <w:tblHeader w:val="0"/>
        </w:trPr>
        <w:tc>
          <w:tcPr>
            <w:shd w:fill="auto" w:val="clear"/>
          </w:tcPr>
          <w:p w:rsidR="00000000" w:rsidDel="00000000" w:rsidP="00000000" w:rsidRDefault="00000000" w:rsidRPr="00000000" w14:paraId="00000187">
            <w:pPr>
              <w:spacing w:line="276"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Davutdede Mah. Conk Sok. No:24/9 Yıldırım Bursa</w:t>
            </w:r>
            <w:r w:rsidDel="00000000" w:rsidR="00000000" w:rsidRPr="00000000">
              <w:rPr>
                <w:rtl w:val="0"/>
              </w:rPr>
            </w:r>
          </w:p>
        </w:tc>
        <w:tc>
          <w:tcPr>
            <w:gridSpan w:val="3"/>
            <w:shd w:fill="auto" w:val="clear"/>
          </w:tcPr>
          <w:p w:rsidR="00000000" w:rsidDel="00000000" w:rsidP="00000000" w:rsidRDefault="00000000" w:rsidRPr="00000000" w14:paraId="0000018E">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E posta Adresi</w:t>
            </w:r>
            <w:r w:rsidDel="00000000" w:rsidR="00000000" w:rsidRPr="00000000">
              <w:rPr>
                <w:rtl w:val="0"/>
              </w:rPr>
            </w:r>
          </w:p>
        </w:tc>
        <w:tc>
          <w:tcPr>
            <w:gridSpan w:val="4"/>
            <w:shd w:fill="auto" w:val="clear"/>
          </w:tcPr>
          <w:p w:rsidR="00000000" w:rsidDel="00000000" w:rsidP="00000000" w:rsidRDefault="00000000" w:rsidRPr="00000000" w14:paraId="00000191">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bursa@sncuygunluk.com</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195">
            <w:pPr>
              <w:spacing w:line="276"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0(537) 265 31 81</w:t>
            </w:r>
            <w:r w:rsidDel="00000000" w:rsidR="00000000" w:rsidRPr="00000000">
              <w:rPr>
                <w:rtl w:val="0"/>
              </w:rPr>
            </w:r>
          </w:p>
        </w:tc>
        <w:tc>
          <w:tcPr>
            <w:gridSpan w:val="3"/>
            <w:shd w:fill="auto" w:val="clear"/>
          </w:tcPr>
          <w:p w:rsidR="00000000" w:rsidDel="00000000" w:rsidP="00000000" w:rsidRDefault="00000000" w:rsidRPr="00000000" w14:paraId="0000019C">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IBAN No</w:t>
            </w:r>
            <w:r w:rsidDel="00000000" w:rsidR="00000000" w:rsidRPr="00000000">
              <w:rPr>
                <w:rtl w:val="0"/>
              </w:rPr>
            </w:r>
          </w:p>
        </w:tc>
        <w:tc>
          <w:tcPr>
            <w:gridSpan w:val="4"/>
            <w:shd w:fill="auto" w:val="clear"/>
          </w:tcPr>
          <w:p w:rsidR="00000000" w:rsidDel="00000000" w:rsidP="00000000" w:rsidRDefault="00000000" w:rsidRPr="00000000" w14:paraId="0000019F">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TR47 0006 2001 4800 0006 2968 93</w:t>
            </w:r>
          </w:p>
        </w:tc>
      </w:tr>
    </w:tbl>
    <w:p w:rsidR="00000000" w:rsidDel="00000000" w:rsidP="00000000" w:rsidRDefault="00000000" w:rsidRPr="00000000" w14:paraId="000001A3">
      <w:pPr>
        <w:spacing w:line="276" w:lineRule="auto"/>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CFqVd4hUR4VIgZxCRfkBWoC27g==">CgMxLjA4AHIhMUZkQ2s0WnBqVUYzT2pfS2pqbXdGUENuZzNSdmtnTDhO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2024-12-29T17:45:00Z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